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5408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刘静雯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电子政务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23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电子商务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 所有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210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单项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选择题（每小题 2分，共40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分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1.信息化是指以信息为主要资源、以（   ）为支撑、以信息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处理为主要生产方式的过程。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A.计算机技术  B.通信技术  C.信息技术  D.网络技术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2、在组织结构上, 政府再造主张建立一个无缝隙的（   ）组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织结构。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A.金字塔式  B.扁平式  C.分权式  D.科层制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3、“数字鸿沟”又称为（   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A.电脑鸿沟  B.信息鸿沟  C.网络鸿沟  D.资源鸿沟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4、电子政务鼓励政府利用对经济竞争力至关重要的信息技术；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允许政府重新定义其职能，变成以（   ）为中心的政府；能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在不降低公共服务质量的同时降低政府行政成本。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A.公民  B.企业  C.顾客  D.效益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5、电子政务的核心内容是（   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A.政府业务信息化  B.政府再造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C.政府治理模式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D.政府服务范式的转变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6、电子政务是一种（   ）模式。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A.政治  B.治理  C.管理  D.服务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7</w:t>
      </w:r>
      <w:bookmarkStart w:id="0" w:name="OLE_LINK1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、</w:t>
      </w:r>
      <w:bookmarkEnd w:id="0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电子政府是电子政务建设的（   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A.手段  B.途径  C.目标   D.组成部分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8、电子政务是（   ）某一阶段的具体实现。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A.政府信息化  B.政府再造  C.传统政务改革  D.信息社会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9、ICT是下列(   )的英文简称。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A.信息技术   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B.移动通讯技术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C.信息通讯技术   D.办公自动化。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bookmarkStart w:id="1" w:name="OLE_LINK2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10、</w:t>
      </w:r>
      <w:bookmarkEnd w:id="1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电子政务的处理方式是以（  ）为中心。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A.政府机构和职能  B.公众的需求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C.公务员的需求    D.政府的需求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11、最早提出电子政务这个概念的国家是（ 　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A.英国　　B.日本  C.美国　　D.德国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12、“OA”代表的中文意思是（   ）。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A.办公自动化   B.信息技术   C.电子政务   D.电子商务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13、电子政务的核心内涵是：（   ）。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A.整合政府服务功能 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B.政府业务流程的改造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C.政府资源与数据共享   D.创建“虚拟政府”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14、（   ）的任务是建设政府网站，推动政府部门与公众之间的信息交流。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A .政府上网   B.电子政务   C.政府信息化  D.电子政府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bookmarkStart w:id="2" w:name="OLE_LINK3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15、</w:t>
      </w:r>
      <w:bookmarkEnd w:id="2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下面说法错误的是（  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A.电子商务是电子政务的重要组成部分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B.政府可以通过电子政务对电子商务进行管理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C.电子政务的发展可以推动电子商务的发展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ab/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        </w:t>
      </w:r>
    </w:p>
    <w:p>
      <w:pPr>
        <w:bidi w:val="0"/>
        <w:jc w:val="left"/>
        <w:rPr>
          <w:rFonts w:hint="eastAsia"/>
          <w:lang w:val="en-US" w:eastAsia="zh-CN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D.电子政务系统就是办公自动化系统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ab/>
      </w:r>
    </w:p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-586105</wp:posOffset>
                </wp:positionV>
                <wp:extent cx="25400" cy="7574280"/>
                <wp:effectExtent l="12700" t="12700" r="19050" b="1397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4.05pt;margin-top:-46.15pt;height:596.4pt;width:2pt;z-index:251666432;mso-width-relative:page;mso-height-relative:page;" filled="f" stroked="t" coordsize="21600,21600" o:gfxdata="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3YDZnZ&#10;AAAACgEAAA8AAAAAAAAAAQAgAAAAIgAAAGRycy9kb3ducmV2LnhtbFBLAQIUABQAAAAIAIdO4kBd&#10;U5+u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-3535045</wp:posOffset>
                </wp:positionH>
                <wp:positionV relativeFrom="page">
                  <wp:posOffset>3465195</wp:posOffset>
                </wp:positionV>
                <wp:extent cx="8065770" cy="206375"/>
                <wp:effectExtent l="3930015" t="0" r="0" b="0"/>
                <wp:wrapNone/>
                <wp:docPr id="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8.35pt;margin-top:272.85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afak9oAAAAMAQAADwAAAAAAAAABACAAAAAiAAAAZHJzL2Rvd25yZXYueG1sUEsBAhQAFAAA&#10;AAgAh07iQBN3S9omAgAAYAQAAA4AAAAAAAAAAQAgAAAAKQEAAGRycy9lMm9Eb2MueG1sUEsFBgAA&#10;AAAGAAYAWQEAAME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    </w:t>
      </w:r>
      <w:bookmarkStart w:id="3" w:name="OLE_LINK4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16、</w:t>
      </w:r>
      <w:bookmarkEnd w:id="3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电子政务的概念的提出时间为（ 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958" w:leftChars="45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A.20世纪80年代初     B.20世纪80年代中期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ab/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tabs>
          <w:tab w:val="left" w:pos="8581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C.20世纪80年代末期   D.20世纪90年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1045"/>
          <w:tab w:val="left" w:pos="8581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实施电子政务以后，改变了信息不对称的状态，真正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4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实现信息资源共享，这体现了电子政务（   ）的特点。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A.透明性.   B.开放性   C.共享性   D.虚拟性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18、网络世界中，实施政务公开，发布政务信息的最佳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平台是(    )。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政府门户网站   B.电话   C.报纸   D.广播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19、“政府上网年”是（   ）。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A.1999年   B.2000年   C.2001年   D.2002年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20、下列不属于业务流程重组的特点的是（   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A.全局性   B.剧烈性   C.革命性   D.艰难性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-2167255</wp:posOffset>
                </wp:positionH>
                <wp:positionV relativeFrom="page">
                  <wp:posOffset>3958590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65pt;margin-top:311.7pt;height:16.25pt;width:389.9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0it97NsAAAAMAQAADwAAAAAAAAABACAAAAAiAAAAZHJzL2Rv&#10;d25yZXYueG1sUEsBAhQAFAAAAAgAh07iQD0IKgo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color w:val="auto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jc w:val="left"/>
        <w:textAlignment w:val="baseline"/>
        <w:rPr>
          <w:rFonts w:hint="eastAsia" w:asciiTheme="minorEastAsia" w:hAnsiTheme="minorEastAsia" w:eastAsiaTheme="minorEastAsia" w:cstheme="minorEastAsia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二.填空题（每空1分，共10分）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1.1993年底，我国启动的以信息化为主要特征的“三金工程”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包括(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)、(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)、(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)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958" w:leftChars="456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保障电子政务的安全可以通过物理安全、（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）、传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56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输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安全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、（ 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）方式来实现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958" w:leftChars="456" w:firstLine="0" w:firstLineChars="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电子政务的特点有透明性、（     ） 、（     ） 、</w:t>
      </w:r>
      <w:bookmarkStart w:id="4" w:name="_GoBack"/>
      <w:bookmarkEnd w:id="4"/>
    </w:p>
    <w:p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Chars="456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服务性、（     ）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958" w:leftChars="456" w:firstLine="0" w:firstLineChars="0"/>
        <w:textAlignment w:val="baseline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系统分析阶段的工作过程包括（ 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）、初步调查、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Chars="456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 ）、可行性分析</w:t>
      </w:r>
    </w:p>
    <w:p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jc w:val="left"/>
        <w:textAlignment w:val="baseline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三，名词解释（每小题5分，共计20分）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1.政务：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eastAsia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2.电子政务：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3.“一站式”服务：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4.政府信息化：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四，简答题（每小题6分，共计30分）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1.电子政务的本质是什么？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atLeast"/>
        <w:textAlignment w:val="baseline"/>
        <w:rPr>
          <w:spacing w:val="-3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atLeast"/>
        <w:textAlignment w:val="baseline"/>
        <w:rPr>
          <w:spacing w:val="-3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2.电子政务的产生背景是什么？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3.电子政务的特征是什么?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atLeast"/>
        <w:ind w:leftChars="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4.电子政务建设的指导思想是什么？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/>
        </w:rPr>
        <w:t>5.电子政务建设的原则是什么？</w:t>
      </w: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6275"/>
        <w:tab w:val="clear" w:pos="4153"/>
      </w:tabs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《电子政务》期末试卷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eastAsia="宋体"/>
                        <w:lang w:val="en-US" w:eastAsia="zh-CN"/>
                      </w:rPr>
                      <w:t>《电子政务》期末试卷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C64713"/>
    <w:multiLevelType w:val="singleLevel"/>
    <w:tmpl w:val="B0C64713"/>
    <w:lvl w:ilvl="0" w:tentative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1">
    <w:nsid w:val="BCA4ED9A"/>
    <w:multiLevelType w:val="singleLevel"/>
    <w:tmpl w:val="BCA4ED9A"/>
    <w:lvl w:ilvl="0" w:tentative="0">
      <w:start w:val="3"/>
      <w:numFmt w:val="decimal"/>
      <w:suff w:val="space"/>
      <w:lvlText w:val="%1."/>
      <w:lvlJc w:val="left"/>
    </w:lvl>
  </w:abstractNum>
  <w:abstractNum w:abstractNumId="2">
    <w:nsid w:val="5A43DDC5"/>
    <w:multiLevelType w:val="singleLevel"/>
    <w:tmpl w:val="5A43DDC5"/>
    <w:lvl w:ilvl="0" w:tentative="0">
      <w:start w:val="1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1CA216C"/>
    <w:rsid w:val="022B2581"/>
    <w:rsid w:val="026B1746"/>
    <w:rsid w:val="02906673"/>
    <w:rsid w:val="029B4EF1"/>
    <w:rsid w:val="03323B24"/>
    <w:rsid w:val="03641959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C8C699B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0963186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445E24"/>
    <w:rsid w:val="2DE669DF"/>
    <w:rsid w:val="2E7B631A"/>
    <w:rsid w:val="2E87046B"/>
    <w:rsid w:val="30A1102E"/>
    <w:rsid w:val="30AC340F"/>
    <w:rsid w:val="34B176EC"/>
    <w:rsid w:val="35DC060F"/>
    <w:rsid w:val="36F54E74"/>
    <w:rsid w:val="37C46192"/>
    <w:rsid w:val="37DF230D"/>
    <w:rsid w:val="38650F93"/>
    <w:rsid w:val="39CE1DD6"/>
    <w:rsid w:val="3AD0031E"/>
    <w:rsid w:val="3B3A750D"/>
    <w:rsid w:val="3C935428"/>
    <w:rsid w:val="3DD43653"/>
    <w:rsid w:val="3E1A7945"/>
    <w:rsid w:val="3F306F4E"/>
    <w:rsid w:val="40E9418A"/>
    <w:rsid w:val="41990C37"/>
    <w:rsid w:val="41C9600D"/>
    <w:rsid w:val="42F425C9"/>
    <w:rsid w:val="44136C9F"/>
    <w:rsid w:val="44766506"/>
    <w:rsid w:val="46CE305D"/>
    <w:rsid w:val="47B70069"/>
    <w:rsid w:val="47D94FFF"/>
    <w:rsid w:val="48E37E44"/>
    <w:rsid w:val="4AFC3B03"/>
    <w:rsid w:val="4BA81934"/>
    <w:rsid w:val="4CBD6984"/>
    <w:rsid w:val="4D7560B4"/>
    <w:rsid w:val="4E197397"/>
    <w:rsid w:val="4E78115A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0A67F6B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7BF46A4"/>
    <w:rsid w:val="684B126A"/>
    <w:rsid w:val="6BC71AEF"/>
    <w:rsid w:val="6C9618A5"/>
    <w:rsid w:val="6CFE7A78"/>
    <w:rsid w:val="6D6C2BD8"/>
    <w:rsid w:val="6DE5298B"/>
    <w:rsid w:val="6E8968AB"/>
    <w:rsid w:val="6E95544B"/>
    <w:rsid w:val="6FD81683"/>
    <w:rsid w:val="6FFB2A7F"/>
    <w:rsid w:val="7248032E"/>
    <w:rsid w:val="728038A7"/>
    <w:rsid w:val="72C510FF"/>
    <w:rsid w:val="7300703B"/>
    <w:rsid w:val="73104006"/>
    <w:rsid w:val="74651452"/>
    <w:rsid w:val="76765635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3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2024-05-16T10:58:25Z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52FA47431288426386F093E2203CF425_13</vt:lpwstr>
  </property>
</Properties>
</file>